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CD5C" w14:textId="711E8115" w:rsidR="00B561F1" w:rsidRPr="008F2141" w:rsidRDefault="00B561F1" w:rsidP="008F2141">
      <w:pPr>
        <w:spacing w:line="276" w:lineRule="auto"/>
        <w:rPr>
          <w:rFonts w:ascii="Tahoma" w:hAnsi="Tahoma" w:cs="Tahoma"/>
          <w:sz w:val="20"/>
          <w:szCs w:val="20"/>
        </w:rPr>
      </w:pPr>
      <w:r w:rsidRPr="008F2141">
        <w:rPr>
          <w:rFonts w:ascii="Tahoma" w:hAnsi="Tahoma" w:cs="Tahoma"/>
          <w:sz w:val="20"/>
          <w:szCs w:val="20"/>
        </w:rPr>
        <w:tab/>
      </w:r>
      <w:r w:rsidRPr="008F2141">
        <w:rPr>
          <w:rFonts w:ascii="Tahoma" w:hAnsi="Tahoma" w:cs="Tahoma"/>
          <w:sz w:val="20"/>
          <w:szCs w:val="20"/>
        </w:rPr>
        <w:tab/>
      </w:r>
      <w:r w:rsidRPr="008F2141">
        <w:rPr>
          <w:rFonts w:ascii="Tahoma" w:hAnsi="Tahoma" w:cs="Tahoma"/>
          <w:sz w:val="20"/>
          <w:szCs w:val="20"/>
        </w:rPr>
        <w:tab/>
      </w:r>
      <w:r w:rsidRPr="008F2141">
        <w:rPr>
          <w:rFonts w:ascii="Tahoma" w:hAnsi="Tahoma" w:cs="Tahoma"/>
          <w:sz w:val="20"/>
          <w:szCs w:val="20"/>
        </w:rPr>
        <w:tab/>
      </w:r>
      <w:r w:rsidRPr="008F2141">
        <w:rPr>
          <w:rFonts w:ascii="Tahoma" w:hAnsi="Tahoma" w:cs="Tahoma"/>
          <w:sz w:val="20"/>
          <w:szCs w:val="20"/>
        </w:rPr>
        <w:tab/>
      </w:r>
      <w:r w:rsidRPr="008F2141">
        <w:rPr>
          <w:rFonts w:ascii="Tahoma" w:hAnsi="Tahoma" w:cs="Tahoma"/>
          <w:b/>
          <w:bCs/>
          <w:sz w:val="20"/>
          <w:szCs w:val="20"/>
        </w:rPr>
        <w:t>Umowa najmu</w:t>
      </w:r>
    </w:p>
    <w:p w14:paraId="1F645FC6" w14:textId="6C7138B9" w:rsidR="00D02159" w:rsidRDefault="00D02159" w:rsidP="00D02159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8F2141">
        <w:rPr>
          <w:rFonts w:ascii="Tahoma" w:hAnsi="Tahoma" w:cs="Tahoma"/>
          <w:sz w:val="20"/>
          <w:szCs w:val="20"/>
        </w:rPr>
        <w:t xml:space="preserve">awarta </w:t>
      </w:r>
      <w:r w:rsidR="00B561F1" w:rsidRPr="008F2141">
        <w:rPr>
          <w:rFonts w:ascii="Tahoma" w:hAnsi="Tahoma" w:cs="Tahoma"/>
          <w:sz w:val="20"/>
          <w:szCs w:val="20"/>
        </w:rPr>
        <w:t>w dniu ……………….</w:t>
      </w:r>
      <w:r>
        <w:rPr>
          <w:rFonts w:ascii="Tahoma" w:hAnsi="Tahoma" w:cs="Tahoma"/>
          <w:sz w:val="20"/>
          <w:szCs w:val="20"/>
        </w:rPr>
        <w:t xml:space="preserve"> w...................................</w:t>
      </w:r>
      <w:r w:rsidR="00B561F1" w:rsidRPr="008F2141">
        <w:rPr>
          <w:rFonts w:ascii="Tahoma" w:hAnsi="Tahoma" w:cs="Tahoma"/>
          <w:sz w:val="20"/>
          <w:szCs w:val="20"/>
        </w:rPr>
        <w:t xml:space="preserve"> </w:t>
      </w:r>
    </w:p>
    <w:p w14:paraId="36BDFEB3" w14:textId="07F0F704" w:rsidR="00B561F1" w:rsidRDefault="00B561F1" w:rsidP="00D02159">
      <w:pPr>
        <w:spacing w:line="276" w:lineRule="auto"/>
        <w:rPr>
          <w:rFonts w:ascii="Tahoma" w:hAnsi="Tahoma" w:cs="Tahoma"/>
          <w:sz w:val="20"/>
          <w:szCs w:val="20"/>
        </w:rPr>
      </w:pPr>
      <w:r w:rsidRPr="008F2141">
        <w:rPr>
          <w:rFonts w:ascii="Tahoma" w:hAnsi="Tahoma" w:cs="Tahoma"/>
          <w:sz w:val="20"/>
          <w:szCs w:val="20"/>
        </w:rPr>
        <w:t>pomiędzy</w:t>
      </w:r>
      <w:r w:rsidR="00D02159">
        <w:rPr>
          <w:rFonts w:ascii="Tahoma" w:hAnsi="Tahoma" w:cs="Tahoma"/>
          <w:sz w:val="20"/>
          <w:szCs w:val="20"/>
        </w:rPr>
        <w:t>:</w:t>
      </w:r>
    </w:p>
    <w:p w14:paraId="13E2CE2C" w14:textId="77777777" w:rsidR="00894371" w:rsidRDefault="00894371" w:rsidP="00894371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406FA5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Gminą Miasto Szczecin –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Szkołą Podstawową Nr 47 im. Kornela Makuszyńskiego w Szczecinie</w:t>
      </w:r>
      <w:r w:rsidRPr="00406FA5">
        <w:rPr>
          <w:rFonts w:ascii="Tahoma" w:eastAsia="Times New Roman" w:hAnsi="Tahoma" w:cs="Tahoma"/>
          <w:sz w:val="20"/>
          <w:szCs w:val="20"/>
          <w:lang w:eastAsia="zh-CN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ul. Jagiellońska 59, 70-382 Szczecin, </w:t>
      </w:r>
      <w:bookmarkStart w:id="0" w:name="_Hlk96678931"/>
      <w:r w:rsidRPr="004211FB">
        <w:rPr>
          <w:rFonts w:ascii="Tahoma" w:hAnsi="Tahoma" w:cs="Tahoma"/>
          <w:sz w:val="20"/>
        </w:rPr>
        <w:t>NIP: 8510309410, R</w:t>
      </w:r>
      <w:r>
        <w:rPr>
          <w:rFonts w:ascii="Tahoma" w:hAnsi="Tahoma" w:cs="Tahoma"/>
          <w:sz w:val="20"/>
        </w:rPr>
        <w:t>EGON</w:t>
      </w:r>
      <w:r w:rsidRPr="004211FB">
        <w:rPr>
          <w:rFonts w:ascii="Tahoma" w:hAnsi="Tahoma" w:cs="Tahoma"/>
          <w:sz w:val="20"/>
        </w:rPr>
        <w:t>: 811684232</w:t>
      </w:r>
      <w:bookmarkEnd w:id="0"/>
      <w:r>
        <w:rPr>
          <w:rFonts w:ascii="Tahoma" w:eastAsia="Calibri" w:hAnsi="Tahoma" w:cs="Tahoma"/>
          <w:sz w:val="20"/>
        </w:rPr>
        <w:t xml:space="preserve">, </w:t>
      </w:r>
      <w:r w:rsidRPr="00E07F70">
        <w:rPr>
          <w:rFonts w:ascii="Tahoma" w:eastAsia="Calibri" w:hAnsi="Tahoma" w:cs="Tahoma"/>
          <w:sz w:val="20"/>
        </w:rPr>
        <w:t xml:space="preserve">reprezentowaną przez </w:t>
      </w:r>
      <w:r>
        <w:rPr>
          <w:rFonts w:ascii="Tahoma" w:eastAsia="Times New Roman" w:hAnsi="Tahoma" w:cs="Tahoma"/>
          <w:sz w:val="20"/>
          <w:szCs w:val="20"/>
          <w:lang w:eastAsia="zh-CN"/>
        </w:rPr>
        <w:t>Sławomira Osińskiego</w:t>
      </w:r>
      <w:r w:rsidRPr="00E07F70">
        <w:rPr>
          <w:rFonts w:ascii="Tahoma" w:eastAsia="Calibri" w:hAnsi="Tahoma" w:cs="Tahoma"/>
          <w:sz w:val="20"/>
        </w:rPr>
        <w:t xml:space="preserve"> – Dyrektora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Szkoły Podstawowej Nr 47 im. Kornela Makuszyńskiego w Szczecinie</w:t>
      </w:r>
      <w:r w:rsidRPr="00E07F70">
        <w:rPr>
          <w:rFonts w:ascii="Tahoma" w:eastAsia="Calibri" w:hAnsi="Tahoma" w:cs="Tahoma"/>
          <w:sz w:val="20"/>
        </w:rPr>
        <w:t xml:space="preserve">, działającego na podstawie pełnomocnictwa Prezydenta Miasta Szczecin nr  </w:t>
      </w:r>
      <w:r>
        <w:rPr>
          <w:rFonts w:ascii="Tahoma" w:eastAsia="Calibri" w:hAnsi="Tahoma" w:cs="Tahoma"/>
          <w:sz w:val="20"/>
        </w:rPr>
        <w:t>WO-I.0052.1.870.2020.MJ</w:t>
      </w:r>
      <w:r w:rsidRPr="00E07F70">
        <w:rPr>
          <w:rFonts w:ascii="Tahoma" w:eastAsia="Calibri" w:hAnsi="Tahoma" w:cs="Tahoma"/>
          <w:sz w:val="20"/>
        </w:rPr>
        <w:t xml:space="preserve">.  z dnia  </w:t>
      </w:r>
      <w:r>
        <w:rPr>
          <w:rFonts w:ascii="Tahoma" w:eastAsia="Calibri" w:hAnsi="Tahoma" w:cs="Tahoma"/>
          <w:sz w:val="20"/>
        </w:rPr>
        <w:t>31.01.2020</w:t>
      </w:r>
      <w:r w:rsidRPr="00E07F70">
        <w:rPr>
          <w:rFonts w:ascii="Tahoma" w:eastAsia="Calibri" w:hAnsi="Tahoma" w:cs="Tahoma"/>
          <w:sz w:val="20"/>
        </w:rPr>
        <w:t xml:space="preserve"> r.,  </w:t>
      </w:r>
    </w:p>
    <w:p w14:paraId="7F0C20EF" w14:textId="77777777" w:rsidR="00894371" w:rsidRPr="00DE7599" w:rsidRDefault="00894371" w:rsidP="00894371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406FA5">
        <w:rPr>
          <w:rFonts w:ascii="Tahoma" w:eastAsia="Times New Roman" w:hAnsi="Tahoma" w:cs="Tahoma"/>
          <w:sz w:val="20"/>
          <w:szCs w:val="20"/>
          <w:lang w:eastAsia="zh-CN"/>
        </w:rPr>
        <w:t>zwaną dalej: „</w:t>
      </w:r>
      <w:r w:rsidRPr="00406FA5">
        <w:rPr>
          <w:rFonts w:ascii="Tahoma" w:eastAsia="Times New Roman" w:hAnsi="Tahoma" w:cs="Tahoma"/>
          <w:b/>
          <w:sz w:val="20"/>
          <w:szCs w:val="20"/>
          <w:lang w:eastAsia="zh-CN"/>
        </w:rPr>
        <w:t>Zamawiającym</w:t>
      </w:r>
      <w:r w:rsidRPr="00406FA5">
        <w:rPr>
          <w:rFonts w:ascii="Tahoma" w:eastAsia="Times New Roman" w:hAnsi="Tahoma" w:cs="Tahoma"/>
          <w:sz w:val="20"/>
          <w:szCs w:val="20"/>
          <w:lang w:eastAsia="zh-CN"/>
        </w:rPr>
        <w:t>”,</w:t>
      </w:r>
    </w:p>
    <w:p w14:paraId="368D7C53" w14:textId="77777777" w:rsidR="00D02159" w:rsidRPr="004D5F3F" w:rsidRDefault="00D02159" w:rsidP="00D02159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E73E16" w14:textId="77777777" w:rsidR="00D02159" w:rsidRPr="004D5F3F" w:rsidRDefault="00D02159" w:rsidP="00D02159">
      <w:pPr>
        <w:spacing w:after="0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</w:p>
    <w:p w14:paraId="7E45CC32" w14:textId="77777777" w:rsidR="00D02159" w:rsidRPr="004D5F3F" w:rsidRDefault="00D02159" w:rsidP="00D02159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6B7A441" w14:textId="05938957" w:rsidR="00D02159" w:rsidRPr="004D5F3F" w:rsidRDefault="00483B7B" w:rsidP="00D02159">
      <w:pPr>
        <w:spacing w:after="0" w:line="276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t>.............................</w:t>
      </w:r>
    </w:p>
    <w:p w14:paraId="5E2548D3" w14:textId="79245AAC" w:rsidR="00D02159" w:rsidRPr="004D5F3F" w:rsidRDefault="00D02159" w:rsidP="00D02159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zwan</w:t>
      </w:r>
      <w:r>
        <w:rPr>
          <w:rFonts w:ascii="Tahoma" w:eastAsia="Times New Roman" w:hAnsi="Tahoma" w:cs="Tahoma"/>
          <w:sz w:val="20"/>
          <w:szCs w:val="20"/>
          <w:lang w:eastAsia="pl-PL"/>
        </w:rPr>
        <w:t>ym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dalej „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Najemcą”,</w:t>
      </w:r>
    </w:p>
    <w:p w14:paraId="5767A01E" w14:textId="77777777" w:rsidR="00D02159" w:rsidRPr="004D5F3F" w:rsidRDefault="00D02159" w:rsidP="00D02159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767418" w14:textId="77777777" w:rsidR="00D02159" w:rsidRPr="004D5F3F" w:rsidRDefault="00D02159" w:rsidP="00D02159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łącznie zwani: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,,stronami”.</w:t>
      </w:r>
    </w:p>
    <w:p w14:paraId="0450845B" w14:textId="77777777" w:rsidR="00D02159" w:rsidRPr="004D5F3F" w:rsidRDefault="00D02159" w:rsidP="00D02159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FF23D0D" w14:textId="77777777" w:rsidR="00D02159" w:rsidRPr="004D5F3F" w:rsidRDefault="00D02159" w:rsidP="00D02159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umowa, zwana dalej Umową, jest zawierana na podstawie § 4 ust. </w:t>
      </w:r>
      <w:bookmarkStart w:id="1" w:name="_Hlk102215420"/>
      <w:bookmarkStart w:id="2" w:name="_Hlk102214792"/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bookmarkEnd w:id="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2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Uchwały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Nr  LXIII/1169/06 Rady Miasta Szczecina z dnia 16 października 2006 r. w sprawie określenia szczegółowych warunków korzystania z nieruchomości gminnych przez miejskie jednostki organizacyjne nie posiadające osobowości prawnej (Dz. U</w:t>
      </w:r>
      <w:r>
        <w:rPr>
          <w:rFonts w:ascii="Tahoma" w:eastAsia="Times New Roman" w:hAnsi="Tahoma" w:cs="Tahoma"/>
          <w:sz w:val="20"/>
          <w:szCs w:val="20"/>
          <w:lang w:eastAsia="pl-PL"/>
        </w:rPr>
        <w:t>rz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. Woj. 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Zachodniopom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 z 2006 r. Nr 108, poz. 2078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2007 r. </w:t>
      </w:r>
      <w:r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r 95, poz. 1677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2009 r. Nr 4, poz. 154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2010 r. Nr 10, poz. 188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2012 r. poz. 1535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2015 r. poz. 2447). </w:t>
      </w:r>
    </w:p>
    <w:p w14:paraId="600610E5" w14:textId="2C2E259F" w:rsidR="00D02159" w:rsidRDefault="00D02159" w:rsidP="00D0215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491DD08" w14:textId="177F81E2" w:rsidR="00B561F1" w:rsidRDefault="00B561F1" w:rsidP="00D02159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8F2141">
        <w:rPr>
          <w:rFonts w:ascii="Tahoma" w:hAnsi="Tahoma" w:cs="Tahoma"/>
          <w:sz w:val="20"/>
          <w:szCs w:val="20"/>
        </w:rPr>
        <w:tab/>
      </w:r>
      <w:r w:rsidRPr="008F2141">
        <w:rPr>
          <w:rFonts w:ascii="Tahoma" w:hAnsi="Tahoma" w:cs="Tahoma"/>
          <w:sz w:val="20"/>
          <w:szCs w:val="20"/>
        </w:rPr>
        <w:tab/>
      </w:r>
      <w:r w:rsidRPr="008F2141">
        <w:rPr>
          <w:rFonts w:ascii="Tahoma" w:hAnsi="Tahoma" w:cs="Tahoma"/>
          <w:sz w:val="20"/>
          <w:szCs w:val="20"/>
        </w:rPr>
        <w:tab/>
      </w:r>
      <w:r w:rsidRPr="008F2141">
        <w:rPr>
          <w:rFonts w:ascii="Tahoma" w:hAnsi="Tahoma" w:cs="Tahoma"/>
          <w:sz w:val="20"/>
          <w:szCs w:val="20"/>
        </w:rPr>
        <w:tab/>
      </w:r>
      <w:r w:rsidRPr="008F2141">
        <w:rPr>
          <w:rFonts w:ascii="Tahoma" w:hAnsi="Tahoma" w:cs="Tahoma"/>
          <w:sz w:val="20"/>
          <w:szCs w:val="20"/>
        </w:rPr>
        <w:tab/>
      </w:r>
      <w:r w:rsidRPr="008F2141">
        <w:rPr>
          <w:rFonts w:ascii="Tahoma" w:hAnsi="Tahoma" w:cs="Tahoma"/>
          <w:sz w:val="20"/>
          <w:szCs w:val="20"/>
        </w:rPr>
        <w:tab/>
      </w:r>
      <w:r w:rsidR="00F47A5C" w:rsidRPr="008F2141">
        <w:rPr>
          <w:rFonts w:ascii="Tahoma" w:hAnsi="Tahoma" w:cs="Tahoma"/>
          <w:b/>
          <w:bCs/>
          <w:sz w:val="20"/>
          <w:szCs w:val="20"/>
        </w:rPr>
        <w:t>§ 1</w:t>
      </w:r>
    </w:p>
    <w:p w14:paraId="11A66D02" w14:textId="77777777" w:rsidR="00D02159" w:rsidRPr="008F2141" w:rsidRDefault="00D02159" w:rsidP="008F2141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73155078" w14:textId="16CD54A8" w:rsidR="00F47A5C" w:rsidRPr="008F2141" w:rsidRDefault="00F47A5C" w:rsidP="008F2141">
      <w:pPr>
        <w:pStyle w:val="Akapitzlist"/>
        <w:numPr>
          <w:ilvl w:val="0"/>
          <w:numId w:val="5"/>
        </w:numPr>
        <w:spacing w:after="0" w:line="276" w:lineRule="auto"/>
        <w:ind w:left="567" w:hanging="283"/>
        <w:rPr>
          <w:rFonts w:ascii="Tahoma" w:hAnsi="Tahoma" w:cs="Tahoma"/>
          <w:sz w:val="20"/>
          <w:szCs w:val="20"/>
        </w:rPr>
      </w:pPr>
      <w:r w:rsidRPr="008F2141">
        <w:rPr>
          <w:rFonts w:ascii="Tahoma" w:hAnsi="Tahoma" w:cs="Tahoma"/>
          <w:sz w:val="20"/>
          <w:szCs w:val="20"/>
        </w:rPr>
        <w:t>Z dniem …………..</w:t>
      </w:r>
      <w:r w:rsidRPr="008F2141">
        <w:rPr>
          <w:rFonts w:ascii="Tahoma" w:hAnsi="Tahoma" w:cs="Tahoma"/>
          <w:b/>
          <w:bCs/>
          <w:i/>
          <w:iCs/>
          <w:sz w:val="20"/>
          <w:szCs w:val="20"/>
        </w:rPr>
        <w:t xml:space="preserve">Wynajmujący </w:t>
      </w:r>
      <w:r w:rsidRPr="008F2141">
        <w:rPr>
          <w:rFonts w:ascii="Tahoma" w:hAnsi="Tahoma" w:cs="Tahoma"/>
          <w:sz w:val="20"/>
          <w:szCs w:val="20"/>
        </w:rPr>
        <w:t xml:space="preserve">oddaje a </w:t>
      </w:r>
      <w:r w:rsidRPr="008F2141">
        <w:rPr>
          <w:rFonts w:ascii="Tahoma" w:hAnsi="Tahoma" w:cs="Tahoma"/>
          <w:b/>
          <w:bCs/>
          <w:i/>
          <w:iCs/>
          <w:sz w:val="20"/>
          <w:szCs w:val="20"/>
        </w:rPr>
        <w:t xml:space="preserve">Najemca </w:t>
      </w:r>
      <w:r w:rsidRPr="008F2141">
        <w:rPr>
          <w:rFonts w:ascii="Tahoma" w:hAnsi="Tahoma" w:cs="Tahoma"/>
          <w:sz w:val="20"/>
          <w:szCs w:val="20"/>
        </w:rPr>
        <w:t>przyjmuje do użytkowania część powierzchni budynku Szkoły pod zainstalowanie automatu samo- sprzedającego</w:t>
      </w:r>
      <w:r w:rsidR="00D02159" w:rsidRPr="008F2141">
        <w:rPr>
          <w:rFonts w:ascii="Tahoma" w:hAnsi="Tahoma" w:cs="Tahoma"/>
          <w:sz w:val="20"/>
          <w:szCs w:val="20"/>
        </w:rPr>
        <w:t xml:space="preserve">, zwaną dalej: </w:t>
      </w:r>
      <w:r w:rsidR="00D02159" w:rsidRPr="008F2141">
        <w:rPr>
          <w:rFonts w:ascii="Tahoma" w:hAnsi="Tahoma" w:cs="Tahoma"/>
          <w:b/>
          <w:bCs/>
          <w:sz w:val="20"/>
          <w:szCs w:val="20"/>
        </w:rPr>
        <w:t>,,przedmiotem najmu”</w:t>
      </w:r>
      <w:r w:rsidRPr="008F2141">
        <w:rPr>
          <w:rFonts w:ascii="Tahoma" w:hAnsi="Tahoma" w:cs="Tahoma"/>
          <w:b/>
          <w:bCs/>
          <w:sz w:val="20"/>
          <w:szCs w:val="20"/>
        </w:rPr>
        <w:t>.</w:t>
      </w:r>
    </w:p>
    <w:p w14:paraId="6EB8BEF4" w14:textId="77777777" w:rsidR="00D02159" w:rsidRPr="008F2141" w:rsidRDefault="00D02159" w:rsidP="008F2141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02159">
        <w:rPr>
          <w:rFonts w:ascii="Tahoma" w:eastAsia="Times New Roman" w:hAnsi="Tahoma" w:cs="Tahoma"/>
          <w:sz w:val="20"/>
          <w:szCs w:val="20"/>
          <w:lang w:eastAsia="pl-PL"/>
        </w:rPr>
        <w:t xml:space="preserve">Najemca będzie używał przedmiot najmu w celu </w:t>
      </w:r>
      <w:r w:rsidRPr="008F21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[…]</w:t>
      </w:r>
      <w:r w:rsidRPr="00D02159">
        <w:rPr>
          <w:rFonts w:ascii="Tahoma" w:eastAsia="Times New Roman" w:hAnsi="Tahoma" w:cs="Tahoma"/>
          <w:sz w:val="20"/>
          <w:szCs w:val="20"/>
          <w:lang w:eastAsia="pl-PL"/>
        </w:rPr>
        <w:t xml:space="preserve">, zwany dalej: </w:t>
      </w:r>
      <w:bookmarkStart w:id="3" w:name="_Hlk102215529"/>
      <w:r w:rsidRPr="008F2141">
        <w:rPr>
          <w:rFonts w:ascii="Tahoma" w:eastAsia="Times New Roman" w:hAnsi="Tahoma" w:cs="Tahoma"/>
          <w:sz w:val="20"/>
          <w:szCs w:val="20"/>
          <w:lang w:eastAsia="pl-PL"/>
        </w:rPr>
        <w:t>,,</w:t>
      </w:r>
      <w:r w:rsidRPr="008F21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[…]</w:t>
      </w:r>
      <w:r w:rsidRPr="008F2141">
        <w:rPr>
          <w:rFonts w:ascii="Tahoma" w:eastAsia="Times New Roman" w:hAnsi="Tahoma" w:cs="Tahoma"/>
          <w:sz w:val="20"/>
          <w:szCs w:val="20"/>
          <w:lang w:eastAsia="pl-PL"/>
        </w:rPr>
        <w:t xml:space="preserve">”. </w:t>
      </w:r>
      <w:bookmarkEnd w:id="3"/>
      <w:r w:rsidRPr="008F2141">
        <w:rPr>
          <w:rFonts w:ascii="Tahoma" w:eastAsia="Times New Roman" w:hAnsi="Tahoma" w:cs="Tahoma"/>
          <w:sz w:val="20"/>
          <w:szCs w:val="20"/>
          <w:lang w:eastAsia="pl-PL"/>
        </w:rPr>
        <w:t>(tutaj nazwa celu, np. zebranie, zawody itp.).</w:t>
      </w:r>
    </w:p>
    <w:p w14:paraId="408278DF" w14:textId="69CDAEE2" w:rsidR="00D02159" w:rsidRPr="004D5F3F" w:rsidRDefault="00D02159" w:rsidP="008F2141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Jakakolwiek zmiana celu </w:t>
      </w:r>
      <w:r w:rsidRPr="004D5F3F">
        <w:rPr>
          <w:rFonts w:ascii="Tahoma" w:eastAsia="Calibri" w:hAnsi="Tahoma" w:cs="Tahoma"/>
          <w:sz w:val="20"/>
          <w:szCs w:val="20"/>
        </w:rPr>
        <w:t xml:space="preserve">działalności, określonego w ust. </w:t>
      </w:r>
      <w:r>
        <w:rPr>
          <w:rFonts w:ascii="Tahoma" w:eastAsia="Calibri" w:hAnsi="Tahoma" w:cs="Tahoma"/>
          <w:sz w:val="20"/>
          <w:szCs w:val="20"/>
        </w:rPr>
        <w:t>2</w:t>
      </w:r>
      <w:r w:rsidRPr="004D5F3F">
        <w:rPr>
          <w:rFonts w:ascii="Tahoma" w:eastAsia="Calibri" w:hAnsi="Tahoma" w:cs="Tahoma"/>
          <w:sz w:val="20"/>
          <w:szCs w:val="20"/>
        </w:rPr>
        <w:t>, wymaga uprzedniej pisemnej zgody Wynajmującego.</w:t>
      </w:r>
    </w:p>
    <w:p w14:paraId="5E35743E" w14:textId="77777777" w:rsidR="00D02159" w:rsidRPr="008F2141" w:rsidRDefault="00D02159" w:rsidP="008F2141">
      <w:pPr>
        <w:pStyle w:val="Akapitzlist"/>
        <w:spacing w:line="276" w:lineRule="auto"/>
        <w:ind w:left="644"/>
        <w:rPr>
          <w:rFonts w:ascii="Tahoma" w:hAnsi="Tahoma" w:cs="Tahoma"/>
          <w:sz w:val="20"/>
          <w:szCs w:val="20"/>
        </w:rPr>
      </w:pPr>
    </w:p>
    <w:p w14:paraId="583F99CE" w14:textId="7BFD97D9" w:rsidR="00F47A5C" w:rsidRPr="008F2141" w:rsidRDefault="00F47A5C" w:rsidP="008F2141">
      <w:pPr>
        <w:spacing w:line="276" w:lineRule="auto"/>
        <w:ind w:left="3540" w:firstLine="708"/>
        <w:rPr>
          <w:rFonts w:ascii="Tahoma" w:hAnsi="Tahoma" w:cs="Tahoma"/>
          <w:sz w:val="20"/>
          <w:szCs w:val="20"/>
        </w:rPr>
      </w:pPr>
      <w:r w:rsidRPr="008F2141">
        <w:rPr>
          <w:rFonts w:ascii="Tahoma" w:hAnsi="Tahoma" w:cs="Tahoma"/>
          <w:sz w:val="20"/>
          <w:szCs w:val="20"/>
        </w:rPr>
        <w:t>§ 2</w:t>
      </w:r>
    </w:p>
    <w:p w14:paraId="4AB7602F" w14:textId="2D8187A7" w:rsidR="00F47A5C" w:rsidRPr="008F2141" w:rsidRDefault="00F47A5C" w:rsidP="005316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F2141">
        <w:rPr>
          <w:rFonts w:ascii="Tahoma" w:hAnsi="Tahoma" w:cs="Tahoma"/>
          <w:sz w:val="20"/>
          <w:szCs w:val="20"/>
        </w:rPr>
        <w:t xml:space="preserve">Z  tytułu najmu powierzchni Najemca </w:t>
      </w:r>
      <w:r w:rsidR="00BE3E2D" w:rsidRPr="008F2141">
        <w:rPr>
          <w:rFonts w:ascii="Tahoma" w:hAnsi="Tahoma" w:cs="Tahoma"/>
          <w:sz w:val="20"/>
          <w:szCs w:val="20"/>
        </w:rPr>
        <w:t>uiszczać</w:t>
      </w:r>
      <w:r w:rsidRPr="008F2141">
        <w:rPr>
          <w:rFonts w:ascii="Tahoma" w:hAnsi="Tahoma" w:cs="Tahoma"/>
          <w:sz w:val="20"/>
          <w:szCs w:val="20"/>
        </w:rPr>
        <w:t xml:space="preserve"> </w:t>
      </w:r>
      <w:r w:rsidR="00BE3E2D" w:rsidRPr="008F2141">
        <w:rPr>
          <w:rFonts w:ascii="Tahoma" w:hAnsi="Tahoma" w:cs="Tahoma"/>
          <w:sz w:val="20"/>
          <w:szCs w:val="20"/>
        </w:rPr>
        <w:t xml:space="preserve">będzie </w:t>
      </w:r>
      <w:r w:rsidR="00531682">
        <w:rPr>
          <w:rFonts w:ascii="Tahoma" w:hAnsi="Tahoma" w:cs="Tahoma"/>
          <w:sz w:val="20"/>
          <w:szCs w:val="20"/>
        </w:rPr>
        <w:t xml:space="preserve">miesięczny </w:t>
      </w:r>
      <w:r w:rsidR="00BE3E2D" w:rsidRPr="008F2141">
        <w:rPr>
          <w:rFonts w:ascii="Tahoma" w:hAnsi="Tahoma" w:cs="Tahoma"/>
          <w:sz w:val="20"/>
          <w:szCs w:val="20"/>
        </w:rPr>
        <w:t>czynsz w wysokości ………….zł</w:t>
      </w:r>
    </w:p>
    <w:p w14:paraId="4FEA66A2" w14:textId="5D503F67" w:rsidR="00BE3E2D" w:rsidRPr="008F2141" w:rsidRDefault="00BE3E2D" w:rsidP="008F2141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8F2141">
        <w:rPr>
          <w:rFonts w:ascii="Tahoma" w:hAnsi="Tahoma" w:cs="Tahoma"/>
          <w:sz w:val="20"/>
          <w:szCs w:val="20"/>
        </w:rPr>
        <w:t>W miesiącach wakacyjnych tj. lipcu i sierpniu oraz w okresach świątecznych i ferii zimowych kwota czynszu ulega zmniejszeniu do kwoty:………….zł</w:t>
      </w:r>
    </w:p>
    <w:p w14:paraId="6A9D419C" w14:textId="32BD8994" w:rsidR="00BE3E2D" w:rsidRPr="008F2141" w:rsidRDefault="00BE3E2D" w:rsidP="008F2141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8F2141">
        <w:rPr>
          <w:rFonts w:ascii="Tahoma" w:hAnsi="Tahoma" w:cs="Tahoma"/>
          <w:sz w:val="20"/>
          <w:szCs w:val="20"/>
        </w:rPr>
        <w:t xml:space="preserve">Czynsz będzie płatny przez </w:t>
      </w:r>
      <w:r w:rsidRPr="008F2141">
        <w:rPr>
          <w:rFonts w:ascii="Tahoma" w:hAnsi="Tahoma" w:cs="Tahoma"/>
          <w:b/>
          <w:bCs/>
          <w:i/>
          <w:iCs/>
          <w:sz w:val="20"/>
          <w:szCs w:val="20"/>
        </w:rPr>
        <w:t>Najemcę</w:t>
      </w:r>
      <w:r w:rsidRPr="008F2141">
        <w:rPr>
          <w:rFonts w:ascii="Tahoma" w:hAnsi="Tahoma" w:cs="Tahoma"/>
          <w:sz w:val="20"/>
          <w:szCs w:val="20"/>
        </w:rPr>
        <w:t xml:space="preserve"> do 15-go każdego miesiąca za dany miesiąc na podstawie wystawionej przez </w:t>
      </w:r>
      <w:r w:rsidRPr="008F2141">
        <w:rPr>
          <w:rFonts w:ascii="Tahoma" w:hAnsi="Tahoma" w:cs="Tahoma"/>
          <w:b/>
          <w:bCs/>
          <w:i/>
          <w:iCs/>
          <w:sz w:val="20"/>
          <w:szCs w:val="20"/>
        </w:rPr>
        <w:t>Wynajmującego</w:t>
      </w:r>
      <w:r w:rsidRPr="008F2141">
        <w:rPr>
          <w:rFonts w:ascii="Tahoma" w:hAnsi="Tahoma" w:cs="Tahoma"/>
          <w:sz w:val="20"/>
          <w:szCs w:val="20"/>
        </w:rPr>
        <w:t xml:space="preserve"> faktury vat, przesłanej poczta elektroniczną na adres e-mail: </w:t>
      </w:r>
      <w:hyperlink r:id="rId5" w:history="1">
        <w:r w:rsidR="00483B7B">
          <w:rPr>
            <w:rStyle w:val="Hipercze"/>
            <w:rFonts w:ascii="Tahoma" w:hAnsi="Tahoma" w:cs="Tahoma"/>
            <w:sz w:val="20"/>
            <w:szCs w:val="20"/>
          </w:rPr>
          <w:t>................................</w:t>
        </w:r>
      </w:hyperlink>
    </w:p>
    <w:p w14:paraId="40C67007" w14:textId="1A733E3F" w:rsidR="00BE3E2D" w:rsidRPr="008F2141" w:rsidRDefault="00BE3E2D" w:rsidP="00D02159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8F2141">
        <w:rPr>
          <w:rFonts w:ascii="Tahoma" w:hAnsi="Tahoma" w:cs="Tahoma"/>
          <w:sz w:val="20"/>
          <w:szCs w:val="20"/>
        </w:rPr>
        <w:t xml:space="preserve">Nazwa i numer rachunku </w:t>
      </w:r>
      <w:r w:rsidRPr="008F2141">
        <w:rPr>
          <w:rFonts w:ascii="Tahoma" w:hAnsi="Tahoma" w:cs="Tahoma"/>
          <w:b/>
          <w:bCs/>
          <w:i/>
          <w:iCs/>
          <w:sz w:val="20"/>
          <w:szCs w:val="20"/>
        </w:rPr>
        <w:t>Wynajmującego: ……………………………………………………………………..</w:t>
      </w:r>
    </w:p>
    <w:p w14:paraId="720A1C68" w14:textId="77777777" w:rsidR="009161A0" w:rsidRPr="004D5F3F" w:rsidRDefault="009161A0" w:rsidP="009161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 dzień zapłaty uważa się dzień uznania rachunku Wynajmującego. </w:t>
      </w:r>
    </w:p>
    <w:p w14:paraId="08F0BF5D" w14:textId="77777777" w:rsidR="009161A0" w:rsidRPr="004D5F3F" w:rsidRDefault="009161A0" w:rsidP="009161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lastRenderedPageBreak/>
        <w:t>Wyłącza się prawo do dokonywania przez Najemcę jakichkolwiek potrące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ń </w:t>
      </w:r>
      <w:r w:rsidRPr="004D5F3F">
        <w:rPr>
          <w:rFonts w:ascii="Tahoma" w:eastAsia="Calibri" w:hAnsi="Tahoma" w:cs="Tahoma"/>
          <w:sz w:val="20"/>
          <w:szCs w:val="20"/>
        </w:rPr>
        <w:t>własnych wierzytelności lub nabytych wierzytelności z wierzytelnościam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i </w:t>
      </w:r>
      <w:r w:rsidRPr="004D5F3F">
        <w:rPr>
          <w:rFonts w:ascii="Tahoma" w:eastAsia="Calibri" w:hAnsi="Tahoma" w:cs="Tahoma"/>
          <w:sz w:val="20"/>
          <w:szCs w:val="20"/>
        </w:rPr>
        <w:t>Wynajmującego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6EA16BF" w14:textId="77777777" w:rsidR="009161A0" w:rsidRPr="004D5F3F" w:rsidRDefault="009161A0" w:rsidP="009161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używania przedmiotu najmu bez tytułu prawnego Najemca zapłaci wynagrodzenie za bezumowne korzystanie w kwocie odpowiadającej 2-krotnej wysokości czynszu, określonego w ust. 1 za każdy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rozpoczęty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miesiąc.  </w:t>
      </w:r>
    </w:p>
    <w:p w14:paraId="2D776D90" w14:textId="77777777" w:rsidR="009161A0" w:rsidRPr="004D5F3F" w:rsidRDefault="009161A0" w:rsidP="009161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color w:val="000000"/>
          <w:sz w:val="20"/>
          <w:szCs w:val="20"/>
          <w:shd w:val="clear" w:color="auto" w:fill="FFFFFF"/>
        </w:rPr>
        <w:t xml:space="preserve">Wynajmujący oświadcza, a Najemca przyjmuje do wiadomości, </w:t>
      </w:r>
      <w:r w:rsidRPr="004D5F3F">
        <w:rPr>
          <w:rFonts w:ascii="Tahoma" w:eastAsia="Calibri" w:hAnsi="Tahoma" w:cs="Tahoma"/>
          <w:sz w:val="20"/>
          <w:szCs w:val="20"/>
        </w:rPr>
        <w:t>faktury wystawiane przez Wynajmującego będą zawierały następujące dane:</w:t>
      </w:r>
    </w:p>
    <w:p w14:paraId="59B2EE6D" w14:textId="77777777" w:rsidR="009161A0" w:rsidRPr="004D5F3F" w:rsidRDefault="009161A0" w:rsidP="009161A0">
      <w:pPr>
        <w:tabs>
          <w:tab w:val="num" w:pos="284"/>
        </w:tabs>
        <w:spacing w:after="0" w:line="276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Sprzedawca: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Gmina Miasto Szczecin,</w:t>
      </w:r>
    </w:p>
    <w:p w14:paraId="40719F85" w14:textId="77777777" w:rsidR="009161A0" w:rsidRPr="004D5F3F" w:rsidRDefault="009161A0" w:rsidP="009161A0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                      pl. Armii Krajowej 1,</w:t>
      </w:r>
    </w:p>
    <w:p w14:paraId="62017593" w14:textId="77777777" w:rsidR="009161A0" w:rsidRPr="004D5F3F" w:rsidRDefault="009161A0" w:rsidP="009161A0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                        70-456 Szczecin,</w:t>
      </w:r>
    </w:p>
    <w:p w14:paraId="6D087472" w14:textId="77777777" w:rsidR="009161A0" w:rsidRPr="004D5F3F" w:rsidRDefault="009161A0" w:rsidP="009161A0">
      <w:pPr>
        <w:tabs>
          <w:tab w:val="num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4D5F3F">
        <w:rPr>
          <w:rFonts w:ascii="Tahoma" w:eastAsia="Calibri" w:hAnsi="Tahoma" w:cs="Tahoma"/>
          <w:sz w:val="20"/>
          <w:szCs w:val="20"/>
        </w:rPr>
        <w:tab/>
        <w:t xml:space="preserve">          NIP: 8510309410, </w:t>
      </w:r>
    </w:p>
    <w:p w14:paraId="786836C4" w14:textId="77777777" w:rsidR="009161A0" w:rsidRDefault="009161A0" w:rsidP="008F2141">
      <w:pPr>
        <w:tabs>
          <w:tab w:val="num" w:pos="284"/>
        </w:tabs>
        <w:spacing w:after="0" w:line="276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Wystawca: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</w:p>
    <w:p w14:paraId="656519CB" w14:textId="77777777" w:rsidR="009161A0" w:rsidRPr="009161A0" w:rsidRDefault="009161A0" w:rsidP="008F2141">
      <w:pPr>
        <w:pStyle w:val="Akapitzlist"/>
        <w:numPr>
          <w:ilvl w:val="0"/>
          <w:numId w:val="1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9161A0">
        <w:rPr>
          <w:rFonts w:ascii="Tahoma" w:hAnsi="Tahoma" w:cs="Tahoma"/>
          <w:sz w:val="20"/>
          <w:szCs w:val="20"/>
        </w:rPr>
        <w:t xml:space="preserve">W przypadku opóźnienia w zapłacie ww. należności Wynajmujący ma prawo naliczyć odsetki ustawowe za opóźnienie w transakcjach handlowych. </w:t>
      </w:r>
    </w:p>
    <w:p w14:paraId="729B7EB3" w14:textId="71E7761D" w:rsidR="009161A0" w:rsidRPr="009161A0" w:rsidRDefault="009161A0" w:rsidP="009161A0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9161A0">
        <w:rPr>
          <w:rFonts w:ascii="Tahoma" w:hAnsi="Tahoma" w:cs="Tahoma"/>
          <w:sz w:val="20"/>
          <w:szCs w:val="20"/>
        </w:rPr>
        <w:t xml:space="preserve">W przypadku nieuiszczenia przez Najemcę czynszu najmu w terminie, o którym mowa w ust. 3, Wynajmującemu przysługuje na podstawie art. 10 ustawy z dnia 8 marca 2013 r. o przeciwdziałaniu nadmiernym opóźnieniom w transakcjach handlowych (Dz.U. z 2022 r. poz. 893) rekompensata za koszty odzyskiwania należności stanowiąca równowartość kwoty: </w:t>
      </w:r>
    </w:p>
    <w:p w14:paraId="52587FD4" w14:textId="77777777" w:rsidR="009161A0" w:rsidRPr="009161A0" w:rsidRDefault="009161A0" w:rsidP="008F2141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  <w:r w:rsidRPr="009161A0">
        <w:rPr>
          <w:rFonts w:ascii="Tahoma" w:hAnsi="Tahoma" w:cs="Tahoma"/>
          <w:sz w:val="20"/>
          <w:szCs w:val="20"/>
        </w:rPr>
        <w:t xml:space="preserve">1) 40 euro - gdy wartość świadczenia pieniężnego nie przekracza 5000 złotych, </w:t>
      </w:r>
    </w:p>
    <w:p w14:paraId="282CC9F3" w14:textId="77777777" w:rsidR="009161A0" w:rsidRPr="009161A0" w:rsidRDefault="009161A0" w:rsidP="008F2141">
      <w:pPr>
        <w:pStyle w:val="Akapitzlist"/>
        <w:spacing w:after="0" w:line="276" w:lineRule="auto"/>
        <w:rPr>
          <w:rFonts w:ascii="Tahoma" w:hAnsi="Tahoma" w:cs="Tahoma"/>
          <w:sz w:val="20"/>
          <w:szCs w:val="20"/>
        </w:rPr>
      </w:pPr>
      <w:r w:rsidRPr="009161A0">
        <w:rPr>
          <w:rFonts w:ascii="Tahoma" w:hAnsi="Tahoma" w:cs="Tahoma"/>
          <w:sz w:val="20"/>
          <w:szCs w:val="20"/>
        </w:rPr>
        <w:t xml:space="preserve">2) 70 euro - gdy wartość świadczenia pieniężnego jest wyższa niż 5000 złotych, </w:t>
      </w:r>
    </w:p>
    <w:p w14:paraId="594C3243" w14:textId="77777777" w:rsidR="009161A0" w:rsidRPr="008F2141" w:rsidRDefault="009161A0" w:rsidP="008F214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8F2141">
        <w:rPr>
          <w:rFonts w:ascii="Tahoma" w:hAnsi="Tahoma" w:cs="Tahoma"/>
          <w:sz w:val="20"/>
          <w:szCs w:val="20"/>
        </w:rPr>
        <w:t>3) 100 euro - gdy wartość świadczenia pieniężnego jest równa lub wyższa od 50 000 złotych.</w:t>
      </w:r>
    </w:p>
    <w:p w14:paraId="5227B633" w14:textId="77777777" w:rsidR="009161A0" w:rsidRPr="008F2141" w:rsidRDefault="009161A0" w:rsidP="008F2141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</w:p>
    <w:p w14:paraId="6F7768AC" w14:textId="3F12A8D3" w:rsidR="00603654" w:rsidRPr="008F2141" w:rsidRDefault="00BE3E2D" w:rsidP="008F2141">
      <w:pPr>
        <w:spacing w:line="276" w:lineRule="auto"/>
        <w:ind w:left="3540" w:firstLine="708"/>
        <w:rPr>
          <w:rFonts w:ascii="Tahoma" w:hAnsi="Tahoma" w:cs="Tahoma"/>
          <w:b/>
          <w:bCs/>
          <w:sz w:val="20"/>
          <w:szCs w:val="20"/>
        </w:rPr>
      </w:pPr>
      <w:r w:rsidRPr="008F2141">
        <w:rPr>
          <w:rFonts w:ascii="Tahoma" w:hAnsi="Tahoma" w:cs="Tahoma"/>
          <w:b/>
          <w:bCs/>
          <w:sz w:val="20"/>
          <w:szCs w:val="20"/>
        </w:rPr>
        <w:t>§</w:t>
      </w:r>
      <w:r w:rsidR="00603654" w:rsidRPr="008F2141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49E37301" w14:textId="3804AD1F" w:rsidR="00603654" w:rsidRDefault="00603654" w:rsidP="009161A0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  <w:r w:rsidRPr="008F2141">
        <w:rPr>
          <w:rFonts w:ascii="Tahoma" w:hAnsi="Tahoma" w:cs="Tahoma"/>
          <w:sz w:val="20"/>
          <w:szCs w:val="20"/>
        </w:rPr>
        <w:t>Umowa niniejsza została zawarta na czas …………………………………</w:t>
      </w:r>
    </w:p>
    <w:p w14:paraId="26724D2A" w14:textId="0CA7A426" w:rsidR="009161A0" w:rsidRDefault="009161A0" w:rsidP="009161A0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</w:p>
    <w:p w14:paraId="004D4B14" w14:textId="77777777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3045EB86" w14:textId="77777777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Odpowiedzialność za pozostawione mienie</w:t>
      </w:r>
    </w:p>
    <w:p w14:paraId="0569426F" w14:textId="77777777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265A84" w14:textId="77777777" w:rsidR="009161A0" w:rsidRPr="0081087E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6B4AA8" w14:textId="77777777" w:rsidR="009161A0" w:rsidRPr="0081087E" w:rsidRDefault="009161A0" w:rsidP="008F2141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</w:t>
      </w:r>
    </w:p>
    <w:p w14:paraId="16511023" w14:textId="77777777" w:rsidR="009161A0" w:rsidRPr="008F2141" w:rsidRDefault="009161A0" w:rsidP="008F2141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</w:p>
    <w:p w14:paraId="6E3A32CD" w14:textId="52F822D2" w:rsidR="009161A0" w:rsidRPr="004D5F3F" w:rsidRDefault="009161A0" w:rsidP="009161A0">
      <w:pPr>
        <w:tabs>
          <w:tab w:val="num" w:pos="0"/>
        </w:tabs>
        <w:spacing w:after="200" w:line="276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14:paraId="49BBE659" w14:textId="77777777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4880B22F" w14:textId="77777777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40845A" w14:textId="77777777" w:rsidR="009161A0" w:rsidRPr="004D5F3F" w:rsidRDefault="009161A0" w:rsidP="009161A0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oświadcza, że przedmiot najmu jest w stanie przydatnym do umówionego użytku. </w:t>
      </w:r>
    </w:p>
    <w:p w14:paraId="22222AEB" w14:textId="77777777" w:rsidR="009161A0" w:rsidRPr="004D5F3F" w:rsidRDefault="009161A0" w:rsidP="009161A0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zobowiązany jest do: </w:t>
      </w:r>
    </w:p>
    <w:p w14:paraId="13D53205" w14:textId="77777777" w:rsidR="009161A0" w:rsidRPr="004D5F3F" w:rsidRDefault="009161A0" w:rsidP="009161A0">
      <w:pPr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udostępniania przedmiotu najmu w stanie przydatnym do użytku i utrzymywania 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w takim stanie przez cały okres obowiązywania umowy, poprzez zapewnienie m.in. sprawnego działania istniejących instalacji w budynku, umożliwiających Najemcy korzystanie z oświetlenia i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ogrzewania, </w:t>
      </w:r>
    </w:p>
    <w:p w14:paraId="74ECA994" w14:textId="77777777" w:rsidR="009161A0" w:rsidRPr="004D5F3F" w:rsidRDefault="009161A0" w:rsidP="009161A0">
      <w:pPr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zapewnienia dla Najemcy oraz osób trzecich używających przedmiotu najmu w związku z jego działalnością – dostępu do pomieszczeń sanitarnych oraz korzystania z wody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i sanitariatów.</w:t>
      </w:r>
    </w:p>
    <w:p w14:paraId="363282B6" w14:textId="77777777" w:rsidR="009161A0" w:rsidRPr="004D5F3F" w:rsidRDefault="009161A0" w:rsidP="009161A0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lastRenderedPageBreak/>
        <w:t xml:space="preserve">Wynajmujący nie ponosi odpowiedzialności za wyłączenia i przerwy w dostawach energii, ogrzewania, łączności i innych mediów spowodowane przyczynami niezależnymi </w:t>
      </w:r>
      <w:r w:rsidRPr="004D5F3F">
        <w:rPr>
          <w:rFonts w:ascii="Tahoma" w:eastAsia="Calibri" w:hAnsi="Tahoma" w:cs="Tahoma"/>
          <w:sz w:val="20"/>
          <w:szCs w:val="20"/>
        </w:rPr>
        <w:br/>
        <w:t>od Wynajmującego, działaniem siły wyższej.</w:t>
      </w:r>
    </w:p>
    <w:p w14:paraId="4ACD41FB" w14:textId="77777777" w:rsidR="009161A0" w:rsidRPr="004D5F3F" w:rsidRDefault="009161A0" w:rsidP="009161A0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zobowiązany jest do: </w:t>
      </w:r>
    </w:p>
    <w:p w14:paraId="3F69070F" w14:textId="77777777" w:rsidR="009161A0" w:rsidRPr="004D5F3F" w:rsidRDefault="009161A0" w:rsidP="009161A0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używania przedmiotu najmu w sposób zgodny z celem określonym w niniejszej umowie, </w:t>
      </w:r>
    </w:p>
    <w:p w14:paraId="3B40B23A" w14:textId="77777777" w:rsidR="009161A0" w:rsidRPr="004D5F3F" w:rsidRDefault="009161A0" w:rsidP="009161A0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utrzymania w należytym porządku i czystości używanych pomieszczeń i urządzeń będących na wyposażeniu przedmiotu najmu, </w:t>
      </w:r>
    </w:p>
    <w:p w14:paraId="3C022480" w14:textId="77777777" w:rsidR="009161A0" w:rsidRPr="004D5F3F" w:rsidRDefault="009161A0" w:rsidP="009161A0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przestrzegania przepisów dotyczących bhp i p.poż.,</w:t>
      </w:r>
      <w:r w:rsidRPr="004D5F3F">
        <w:rPr>
          <w:rFonts w:ascii="Tahoma" w:eastAsia="Calibri" w:hAnsi="Tahoma" w:cs="Tahoma"/>
          <w:sz w:val="20"/>
          <w:szCs w:val="20"/>
        </w:rPr>
        <w:t xml:space="preserve"> porządkowych i innych związanych </w:t>
      </w:r>
      <w:r w:rsidRPr="004D5F3F">
        <w:rPr>
          <w:rFonts w:ascii="Tahoma" w:eastAsia="Calibri" w:hAnsi="Tahoma" w:cs="Tahoma"/>
          <w:sz w:val="20"/>
          <w:szCs w:val="20"/>
        </w:rPr>
        <w:br/>
        <w:t>z korzystaniem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Calibri" w:hAnsi="Tahoma" w:cs="Tahoma"/>
          <w:sz w:val="20"/>
          <w:szCs w:val="20"/>
        </w:rPr>
        <w:t xml:space="preserve">z </w:t>
      </w:r>
      <w:r>
        <w:rPr>
          <w:rFonts w:ascii="Tahoma" w:eastAsia="Calibri" w:hAnsi="Tahoma" w:cs="Tahoma"/>
          <w:sz w:val="20"/>
          <w:szCs w:val="20"/>
        </w:rPr>
        <w:t>przedmiotu najmu</w:t>
      </w:r>
      <w:r w:rsidRPr="004D5F3F">
        <w:rPr>
          <w:rFonts w:ascii="Tahoma" w:eastAsia="Calibri" w:hAnsi="Tahoma" w:cs="Tahoma"/>
          <w:sz w:val="20"/>
          <w:szCs w:val="20"/>
        </w:rPr>
        <w:t xml:space="preserve"> i prowadzoną </w:t>
      </w:r>
      <w:r>
        <w:rPr>
          <w:rFonts w:ascii="Tahoma" w:eastAsia="Calibri" w:hAnsi="Tahoma" w:cs="Tahoma"/>
          <w:sz w:val="20"/>
          <w:szCs w:val="20"/>
        </w:rPr>
        <w:t xml:space="preserve">w nim </w:t>
      </w:r>
      <w:r w:rsidRPr="004D5F3F">
        <w:rPr>
          <w:rFonts w:ascii="Tahoma" w:eastAsia="Calibri" w:hAnsi="Tahoma" w:cs="Tahoma"/>
          <w:sz w:val="20"/>
          <w:szCs w:val="20"/>
        </w:rPr>
        <w:t>działalnością</w:t>
      </w:r>
      <w:r>
        <w:rPr>
          <w:rFonts w:ascii="Tahoma" w:eastAsia="Calibri" w:hAnsi="Tahoma" w:cs="Tahoma"/>
          <w:sz w:val="20"/>
          <w:szCs w:val="20"/>
        </w:rPr>
        <w:t xml:space="preserve"> Najemcy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393F1CA4" w14:textId="77777777" w:rsidR="009161A0" w:rsidRPr="004D5F3F" w:rsidRDefault="009161A0" w:rsidP="009161A0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niezwłocznego informowania Wynajmującego o naprawach obciążających Wynajmującego,</w:t>
      </w:r>
    </w:p>
    <w:p w14:paraId="453A86C3" w14:textId="77777777" w:rsidR="009161A0" w:rsidRPr="004D5F3F" w:rsidRDefault="009161A0" w:rsidP="009161A0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przestrzegania regulaminów korzystania z obiektu obowiązujących u Wynajmującego oraz zaznajomienia z nim osób trzecich używających przedmiotu najmu w związku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działalnością  Najemcy. </w:t>
      </w:r>
    </w:p>
    <w:p w14:paraId="7150AFBE" w14:textId="77777777" w:rsidR="009161A0" w:rsidRPr="004D5F3F" w:rsidRDefault="009161A0" w:rsidP="009161A0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nie może oddawać przedmiotu najmu osobie trzeciej do bezpłatnego używania albo w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</w:t>
      </w:r>
      <w:r w:rsidRPr="004D5F3F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14:paraId="3A24D034" w14:textId="77777777" w:rsidR="009161A0" w:rsidRPr="004D5F3F" w:rsidRDefault="009161A0" w:rsidP="009161A0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Dla zabezpieczenia czynszu oraz świadczeń dodatkowych, z którymi Najemca zalega nie dłużej niż rok, przysługuje Wynajmującemu ustawowe prawo zastawu na rzeczach ruchomych Najemcy wniesionych do przedmiotu najmu.</w:t>
      </w:r>
    </w:p>
    <w:p w14:paraId="3154212D" w14:textId="77777777" w:rsidR="009161A0" w:rsidRPr="004D5F3F" w:rsidRDefault="009161A0" w:rsidP="009161A0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vertAlign w:val="subscript"/>
          <w:lang w:eastAsia="pl-PL"/>
        </w:rPr>
      </w:pPr>
    </w:p>
    <w:p w14:paraId="15C21092" w14:textId="3B72B4D3" w:rsidR="009161A0" w:rsidRPr="004D5F3F" w:rsidRDefault="009161A0" w:rsidP="008F2141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10273F3" w14:textId="11DDE7E1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</w:p>
    <w:p w14:paraId="662712FB" w14:textId="77777777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Odpowiedzialność z tytułu niewykonania lub nienależytego wykonania Umowy</w:t>
      </w:r>
    </w:p>
    <w:p w14:paraId="041021FF" w14:textId="77777777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9F4DBF2" w14:textId="77777777" w:rsidR="009161A0" w:rsidRPr="004D5F3F" w:rsidRDefault="009161A0" w:rsidP="009161A0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pełną odpowiedzialność materialną i prawną za zniszczenia lub uszkodzenia przedmiotu najmu wyrządzone przez Najemcę, osoby działające w jego imieniu lub osoby trzecie używające przedmiotu najmu w związku z działalnością Najemcy. </w:t>
      </w:r>
    </w:p>
    <w:p w14:paraId="3665CA03" w14:textId="77777777" w:rsidR="009161A0" w:rsidRPr="004D5F3F" w:rsidRDefault="009161A0" w:rsidP="009161A0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W przypadku powstania w przedmiocie najmu zniszczeń lub uszkodzeń, prze</w:t>
      </w:r>
      <w:bookmarkStart w:id="4" w:name="_GoBack"/>
      <w:bookmarkEnd w:id="4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kraczających normalne zużycie </w:t>
      </w:r>
      <w:r>
        <w:rPr>
          <w:rFonts w:ascii="Tahoma" w:eastAsia="Times New Roman" w:hAnsi="Tahoma" w:cs="Tahoma"/>
          <w:sz w:val="20"/>
          <w:szCs w:val="20"/>
          <w:lang w:eastAsia="pl-PL"/>
        </w:rPr>
        <w:t>przedmiotu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Najemca zobowiązany będzie do zapłaty Wynajmującemu kosztów ich usunięcia bądź przywrócenia lokalu do właściwego stanu. Wybór sposobu zaspokojenia roszczeń należy do Dyrektora jednostki oświatowej.</w:t>
      </w:r>
    </w:p>
    <w:p w14:paraId="770AB848" w14:textId="77777777" w:rsidR="009161A0" w:rsidRPr="004D5F3F" w:rsidRDefault="009161A0" w:rsidP="009161A0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4C9611" w14:textId="0895CBAE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5" w:name="_Hlk103762884"/>
      <w:bookmarkStart w:id="6" w:name="_Hlk9106973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</w:p>
    <w:p w14:paraId="22260A61" w14:textId="77777777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Stan epidemii</w:t>
      </w:r>
    </w:p>
    <w:p w14:paraId="2868FCFD" w14:textId="77777777" w:rsidR="009161A0" w:rsidRPr="004D5F3F" w:rsidRDefault="009161A0" w:rsidP="009161A0">
      <w:pPr>
        <w:spacing w:after="0" w:line="276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5EBE2FE7" w14:textId="77777777" w:rsidR="009161A0" w:rsidRPr="00FD5C2D" w:rsidRDefault="009161A0" w:rsidP="009161A0">
      <w:pPr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W przypadku obowiązywania stanu epidemii lub epidemicznego na obszarze Rzeczypospolitej Polskiej i wprowadzonymi ograniczeniami, a także wytycznymi MEN, MZ i GIS dla publicznych i niepublicznych szkół i placówek, strony Umowy postanawiają co następuje:</w:t>
      </w:r>
    </w:p>
    <w:p w14:paraId="4140A163" w14:textId="77777777" w:rsidR="009161A0" w:rsidRPr="00FD5C2D" w:rsidRDefault="009161A0" w:rsidP="009161A0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Najemca zobowiązany jest do zastosowania się do wprowadzonych ograniczeń i przestrzegania aktualnych wytycznych MEN, MZ i GIS dla szkół i placówek,</w:t>
      </w:r>
    </w:p>
    <w:p w14:paraId="677C1F17" w14:textId="77777777" w:rsidR="009161A0" w:rsidRPr="00FD5C2D" w:rsidRDefault="009161A0" w:rsidP="009161A0">
      <w:pPr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Zapisy Umowy zawarte w ust. 1 obowiązują do dnia odwołania stanu epidemii lub epidemicznego oraz zmiany wytycznych MEN, MZ i GIS w zakresie obowiązków nałożonych na Najemcę.</w:t>
      </w:r>
    </w:p>
    <w:p w14:paraId="1FC1A42D" w14:textId="77777777" w:rsidR="009161A0" w:rsidRPr="0081087E" w:rsidRDefault="009161A0" w:rsidP="009161A0">
      <w:pPr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oświadczają, że w przypadku niemożliwości przeprowadzenia zajęć w obiekcie Wynajmującego z obiektywnych przyczyn niezależnych od Wynajmującego, w szczególności z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przyczyn związanych ze zmianą przepisów prawa lub działań władz mających na celu przeciwdziałanie COVID-19 lub innych chorób zakaźnych, czynszu najmu za taki okres nie nalicza się, a Najemcy nie przysługuje żadne odszkodowanie z tego tytułu.</w:t>
      </w:r>
    </w:p>
    <w:p w14:paraId="62C41E9F" w14:textId="77777777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D7B685" w14:textId="7623D712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</w:p>
    <w:p w14:paraId="2681D05A" w14:textId="77777777" w:rsidR="009161A0" w:rsidRPr="004D5F3F" w:rsidRDefault="009161A0" w:rsidP="009161A0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Warunki wypowiedzenia i rozwiązania Umowy</w:t>
      </w:r>
    </w:p>
    <w:p w14:paraId="5D22E3D6" w14:textId="77777777" w:rsidR="009161A0" w:rsidRPr="004D5F3F" w:rsidRDefault="009161A0" w:rsidP="009161A0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8B6C19" w14:textId="77777777" w:rsidR="009161A0" w:rsidRPr="004D5F3F" w:rsidRDefault="009161A0" w:rsidP="009161A0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Umowa może zostać w każdym czasie rozwiązana na podstawie porozumienia stron.</w:t>
      </w:r>
    </w:p>
    <w:p w14:paraId="65BECF60" w14:textId="77777777" w:rsidR="009161A0" w:rsidRPr="004D5F3F" w:rsidRDefault="009161A0" w:rsidP="009161A0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Każda ze stron może wypowiedzieć Umowę z ważnej przyczyny z zachowaniem trzymiesięcznego terminu wypowiedzenia.</w:t>
      </w:r>
    </w:p>
    <w:p w14:paraId="64267CF9" w14:textId="77777777" w:rsidR="009161A0" w:rsidRPr="004D5F3F" w:rsidRDefault="009161A0" w:rsidP="009161A0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Wynajmujący może wypowiedzieć Umowę z zachowaniem trzymiesięcznego terminu wypowiedzenia w sytuacji, gdy okaże się, że zajmowana przez najemcę powierzchnia niezbędna jest do realizacji celów statutowych jednostki, których nie mógł przewidzieć w dacie zawarcia Umowy.</w:t>
      </w:r>
    </w:p>
    <w:p w14:paraId="33955A43" w14:textId="77777777" w:rsidR="009161A0" w:rsidRPr="004D5F3F" w:rsidRDefault="009161A0" w:rsidP="009161A0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może wypowiedzieć Umowę ze skutkiem natychmiastowym, gdy Najemca:  </w:t>
      </w:r>
    </w:p>
    <w:p w14:paraId="03B49535" w14:textId="77777777" w:rsidR="009161A0" w:rsidRPr="004D5F3F" w:rsidRDefault="009161A0" w:rsidP="009161A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korzysta z przedmiotu najmu w sposób sprzeczny z Umową lub przeznaczeniem i mimo upomnienia nie przestaje z niego korzystać w taki sposób,</w:t>
      </w:r>
    </w:p>
    <w:p w14:paraId="41CCD610" w14:textId="77777777" w:rsidR="009161A0" w:rsidRPr="004D5F3F" w:rsidRDefault="009161A0" w:rsidP="009161A0">
      <w:pPr>
        <w:numPr>
          <w:ilvl w:val="0"/>
          <w:numId w:val="14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zaniedbuje przedmiot najmu do tego stopnia, że zostaje on narażony na uszkodzenie,</w:t>
      </w:r>
    </w:p>
    <w:p w14:paraId="6A3D0C69" w14:textId="77777777" w:rsidR="009161A0" w:rsidRPr="004D5F3F" w:rsidRDefault="009161A0" w:rsidP="009161A0">
      <w:pPr>
        <w:numPr>
          <w:ilvl w:val="0"/>
          <w:numId w:val="14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dopuszcza się zwłoki z zapłatą czynszu co najmniej za dwa pełne okresy płatności -  jednak po wcześniejszym uprzedzeniu przez Wynajmującego na piśmie o swoim zamiarze i udzieleniu dodatkowego miesięcznego terminu do zapłaty zaległego czynszu,  </w:t>
      </w:r>
    </w:p>
    <w:p w14:paraId="431207DD" w14:textId="77777777" w:rsidR="009161A0" w:rsidRPr="004D5F3F" w:rsidRDefault="009161A0" w:rsidP="009161A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odda pomieszczenia będące przedmiotem najmu osobie trzeciej do bezpłatnego używania albo w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podnajem,</w:t>
      </w:r>
    </w:p>
    <w:p w14:paraId="25C47C75" w14:textId="77777777" w:rsidR="009161A0" w:rsidRPr="004D5F3F" w:rsidRDefault="009161A0" w:rsidP="009161A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nie przestrzega obowiązków nałożonych na mocy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§ 7 ust. 1.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7DE75FCE" w14:textId="333E6351" w:rsidR="009161A0" w:rsidRPr="004D5F3F" w:rsidRDefault="009161A0" w:rsidP="009161A0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 zakończeniu Umowy Najemca zobowiązany jest zwrócić przedmiot najmu w stanie niepogorszonym.</w:t>
      </w:r>
    </w:p>
    <w:p w14:paraId="305350BB" w14:textId="77777777" w:rsidR="009161A0" w:rsidRPr="004D5F3F" w:rsidRDefault="009161A0" w:rsidP="009161A0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74CE92F" w14:textId="4A19A805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14:paraId="2C9A5BFC" w14:textId="77777777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Zmiana Umowy</w:t>
      </w:r>
    </w:p>
    <w:p w14:paraId="38C796F5" w14:textId="77777777" w:rsidR="009161A0" w:rsidRPr="004D5F3F" w:rsidRDefault="009161A0" w:rsidP="009161A0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F7089F" w14:textId="77777777" w:rsidR="009161A0" w:rsidRPr="004D5F3F" w:rsidRDefault="009161A0" w:rsidP="009161A0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</w:t>
      </w:r>
    </w:p>
    <w:bookmarkEnd w:id="5"/>
    <w:p w14:paraId="2F12B0E0" w14:textId="77777777" w:rsidR="009161A0" w:rsidRPr="004D5F3F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bookmarkEnd w:id="6"/>
    <w:p w14:paraId="7B18578A" w14:textId="77777777" w:rsidR="009161A0" w:rsidRPr="0081087E" w:rsidRDefault="009161A0" w:rsidP="009161A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FE344FD" w14:textId="21366E79" w:rsidR="009161A0" w:rsidRPr="0081087E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7" w:name="_Hlk103762922"/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</w:p>
    <w:p w14:paraId="7CDA817D" w14:textId="77777777" w:rsidR="009161A0" w:rsidRPr="0081087E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Informacja Publiczna</w:t>
      </w:r>
    </w:p>
    <w:bookmarkEnd w:id="7"/>
    <w:p w14:paraId="65A681AF" w14:textId="6AEE1115" w:rsidR="009161A0" w:rsidRPr="00B37428" w:rsidRDefault="009161A0" w:rsidP="009161A0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7428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 oraz dane strony, z którą Gmina Miasto Szczecin zawarła umowę, stanowią informację publiczną w rozumieniu art. 1 ustawy z dnia 6 września 2001 r. o dostępie do informacji publicznej </w:t>
      </w:r>
      <w:r>
        <w:rPr>
          <w:rFonts w:ascii="Tahoma" w:eastAsia="Times New Roman" w:hAnsi="Tahoma" w:cs="Tahoma"/>
          <w:sz w:val="20"/>
          <w:szCs w:val="20"/>
          <w:lang w:eastAsia="pl-PL"/>
        </w:rPr>
        <w:t>(Dz.</w:t>
      </w:r>
      <w:r w:rsidR="0027223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U. z 2022 r. poz. 902 z późn.zm.</w:t>
      </w:r>
      <w:r w:rsidRPr="00B37428">
        <w:rPr>
          <w:rFonts w:ascii="Tahoma" w:eastAsia="Times New Roman" w:hAnsi="Tahoma" w:cs="Tahoma"/>
          <w:sz w:val="20"/>
          <w:szCs w:val="20"/>
          <w:lang w:eastAsia="pl-PL"/>
        </w:rPr>
        <w:t>) i podlegają udostępnieniu na zasadach i w trybie określonych w</w:t>
      </w:r>
      <w:r w:rsidR="0027223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B37428">
        <w:rPr>
          <w:rFonts w:ascii="Tahoma" w:eastAsia="Times New Roman" w:hAnsi="Tahoma" w:cs="Tahoma"/>
          <w:sz w:val="20"/>
          <w:szCs w:val="20"/>
          <w:lang w:eastAsia="pl-PL"/>
        </w:rPr>
        <w:t>ww. ustawie.</w:t>
      </w:r>
    </w:p>
    <w:p w14:paraId="3FC9F85B" w14:textId="6F347A5F" w:rsidR="009161A0" w:rsidRPr="0081087E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</w:p>
    <w:p w14:paraId="42499679" w14:textId="77777777" w:rsidR="009161A0" w:rsidRPr="0081087E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</w:p>
    <w:p w14:paraId="1C1E6A83" w14:textId="77777777" w:rsidR="009161A0" w:rsidRPr="0081087E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E8F32A" w14:textId="77777777" w:rsidR="009161A0" w:rsidRPr="0081087E" w:rsidRDefault="009161A0" w:rsidP="009161A0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1. Wynajmujący, realizując nałożony na administratora obowiązek informacyjny wobec osób fizycznych – zgodnie z art. 13 i 14 RODO – informuje, że: </w:t>
      </w:r>
    </w:p>
    <w:p w14:paraId="64C56859" w14:textId="77777777" w:rsidR="009161A0" w:rsidRPr="0081087E" w:rsidRDefault="009161A0" w:rsidP="009161A0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1) administratorem danych osobowych jest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Szczecinie,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4411339" w14:textId="77777777" w:rsidR="009161A0" w:rsidRPr="0081087E" w:rsidRDefault="009161A0" w:rsidP="009161A0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Umowy; </w:t>
      </w:r>
    </w:p>
    <w:p w14:paraId="4F8B32F8" w14:textId="77777777" w:rsidR="009161A0" w:rsidRPr="0081087E" w:rsidRDefault="009161A0" w:rsidP="009161A0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2A2F35F4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zawarcia i wykonania Umowy, </w:t>
      </w:r>
    </w:p>
    <w:p w14:paraId="70358DA8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b) wypełnienia obowiązków prawnych ciążących na Wynajmujący, </w:t>
      </w:r>
    </w:p>
    <w:p w14:paraId="518852D4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kontroli prawidłowości realizacji postanowień Umowy, </w:t>
      </w:r>
    </w:p>
    <w:p w14:paraId="75DE5EF6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d) ochrony praw Wynajmującego wynikających z Umowy, a także w celu dochodzenia ewentualnych uprawnień i roszczeń wynikających z Umowy, </w:t>
      </w:r>
    </w:p>
    <w:p w14:paraId="6EEDFC4D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e) przechowywania dokumentacji na wypadek kontroli prowadzonej przez uprawnione organy i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podmioty, </w:t>
      </w:r>
    </w:p>
    <w:p w14:paraId="3AF4F668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f) przekazania dokumentacji do archiwum, a następnie jej zbrakowania; </w:t>
      </w:r>
    </w:p>
    <w:p w14:paraId="629DC4ED" w14:textId="77777777" w:rsidR="009161A0" w:rsidRPr="0081087E" w:rsidRDefault="009161A0" w:rsidP="009161A0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4) odbiorcami danych osobowych będą: </w:t>
      </w:r>
    </w:p>
    <w:p w14:paraId="5998AD6F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pracownicy Wynajmującego, </w:t>
      </w:r>
    </w:p>
    <w:p w14:paraId="51426665" w14:textId="0EABABE4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b) osoby lub podmioty, którym udostępniona zostanie Umowa lub dokumentacja związania z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realizacją Umowy w oparciu o powszechnie obowiązujące przepisy, w tym w szczególności w oparciu o art. 2 i nast. ustawy z dnia 6 września 2001 r. o dostępie do informacji publicznej </w:t>
      </w:r>
      <w:r>
        <w:rPr>
          <w:rFonts w:ascii="Tahoma" w:eastAsia="Times New Roman" w:hAnsi="Tahoma" w:cs="Tahoma"/>
          <w:sz w:val="20"/>
          <w:szCs w:val="20"/>
          <w:lang w:eastAsia="pl-PL"/>
        </w:rPr>
        <w:t>(Dz.</w:t>
      </w:r>
      <w:r w:rsidR="0027223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U. z 2022 r. poz. 902 z późn.zm.)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7B5F202E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podmioty przetwarzające dane osobowe w imieniu Wynajmującego, w szczególności podmioty świadczące usługi audytowe, usługi doradcze, </w:t>
      </w:r>
    </w:p>
    <w:p w14:paraId="0B628FB5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inni administratorzy danych, działający na mocy umów zawartych z Wynajmującym lub na podstawie powszechnie obowiązujących przepisów prawa, w tym: </w:t>
      </w:r>
    </w:p>
    <w:p w14:paraId="5F2FC421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pomoc prawną, </w:t>
      </w:r>
    </w:p>
    <w:p w14:paraId="46841ABA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usługi pocztowe lub kurierskie, </w:t>
      </w:r>
    </w:p>
    <w:p w14:paraId="55022B42" w14:textId="77777777" w:rsidR="009161A0" w:rsidRPr="0081087E" w:rsidRDefault="009161A0" w:rsidP="009161A0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4F426D13" w14:textId="77777777" w:rsidR="009161A0" w:rsidRPr="0081087E" w:rsidRDefault="009161A0" w:rsidP="009161A0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5) dane osobowe będą przetwarzane przez okres realizacji niniejszej Umowy, okres rękojmi i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425F5389" w14:textId="77777777" w:rsidR="009161A0" w:rsidRPr="0081087E" w:rsidRDefault="009161A0" w:rsidP="009161A0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6) osobie fizycznej, której dane dotyczą, przysługuje prawo do żądania od administratora dostępu do danych osobowych, do ich sprostowania lub ograniczenia przetwarzania na zasadach określonych w RODO oraz w innych obowiązujących w tym zakresie przepisów prawa, </w:t>
      </w:r>
    </w:p>
    <w:p w14:paraId="5E147C3E" w14:textId="77777777" w:rsidR="009161A0" w:rsidRPr="0081087E" w:rsidRDefault="009161A0" w:rsidP="009161A0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52EF4FAF" w14:textId="77777777" w:rsidR="009161A0" w:rsidRPr="0081087E" w:rsidRDefault="009161A0" w:rsidP="009161A0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8) obowiązek podania przez Najemcę danych osobowych Wynajmującemu jest warunkiem zawarcia Umowy, a także jest niezbędny do realizacji i kontroli należytego wykonania Umowy, konsekwencją niepodania danych będzie niemożność zawarcia i realizacji Umowy, </w:t>
      </w:r>
    </w:p>
    <w:p w14:paraId="41D0BB66" w14:textId="77777777" w:rsidR="009161A0" w:rsidRPr="0081087E" w:rsidRDefault="009161A0" w:rsidP="009161A0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9) w odniesieniu do danych osobowych decyzje nie będą podejmowane w sposób zautomatyzowany, stosowanie do art. 22 RODO, </w:t>
      </w:r>
    </w:p>
    <w:p w14:paraId="7FB21530" w14:textId="77777777" w:rsidR="009161A0" w:rsidRPr="0081087E" w:rsidRDefault="009161A0" w:rsidP="009161A0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10) dane niepozyskane bezpośrednio od osób, których dotyczą, obejmują w szczególności następujące kategorie danych: imię i nazwisko, dane kontaktowe, stosowne uprawnienia do wykonywania określonych czynności, </w:t>
      </w:r>
    </w:p>
    <w:p w14:paraId="6DE3CA2C" w14:textId="77777777" w:rsidR="009161A0" w:rsidRPr="0081087E" w:rsidRDefault="009161A0" w:rsidP="009161A0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11) źródłem pochodzenia danych osobowych niepozyskanych bezpośrednio od osoby, której dane dotyczą, jest Najemca. </w:t>
      </w:r>
    </w:p>
    <w:p w14:paraId="56CFDE03" w14:textId="77777777" w:rsidR="009161A0" w:rsidRPr="0081087E" w:rsidRDefault="009161A0" w:rsidP="009161A0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2. Najemca zobowiązuje się przekazać, w imieniu Wynajmującego informacje wskazane w ust. 1, wszystkim osobom trzecim , których dane osobowe Najemca będzie przekazywać Wynajmującemu w związku z wykonywaniem niniejszej Umowy. Powyższy obowiązek dotyczy jedynie osób, z którymi Najemca nie będzie miał kontaktu lub kontakt ten będzie utrudniony. </w:t>
      </w:r>
    </w:p>
    <w:p w14:paraId="7F8505CF" w14:textId="77777777" w:rsidR="009161A0" w:rsidRPr="0081087E" w:rsidRDefault="009161A0" w:rsidP="009161A0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F733C57" w14:textId="4F405DE4" w:rsidR="009161A0" w:rsidRPr="0081087E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</w:p>
    <w:p w14:paraId="52DE9D16" w14:textId="77777777" w:rsidR="009161A0" w:rsidRPr="0081087E" w:rsidRDefault="009161A0" w:rsidP="009161A0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413D39C5" w14:textId="77777777" w:rsidR="009161A0" w:rsidRPr="0081087E" w:rsidRDefault="009161A0" w:rsidP="009161A0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4DE202B" w14:textId="77777777" w:rsidR="009161A0" w:rsidRPr="0081087E" w:rsidRDefault="009161A0" w:rsidP="009161A0">
      <w:pPr>
        <w:numPr>
          <w:ilvl w:val="3"/>
          <w:numId w:val="14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3884F726" w14:textId="77777777" w:rsidR="009161A0" w:rsidRPr="0081087E" w:rsidRDefault="009161A0" w:rsidP="009161A0">
      <w:pPr>
        <w:numPr>
          <w:ilvl w:val="1"/>
          <w:numId w:val="16"/>
        </w:numPr>
        <w:tabs>
          <w:tab w:val="num" w:pos="567"/>
          <w:tab w:val="left" w:pos="851"/>
        </w:tabs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ze strony Wynajmującego:</w:t>
      </w:r>
    </w:p>
    <w:p w14:paraId="600A4B5D" w14:textId="77777777" w:rsidR="009161A0" w:rsidRPr="0081087E" w:rsidRDefault="009161A0" w:rsidP="009161A0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lastRenderedPageBreak/>
        <w:t xml:space="preserve">- w sprawach księgowych: </w:t>
      </w:r>
      <w:bookmarkStart w:id="8" w:name="_Hlk102215091"/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  <w:bookmarkEnd w:id="8"/>
    </w:p>
    <w:p w14:paraId="05FA1178" w14:textId="77777777" w:rsidR="009161A0" w:rsidRPr="0081087E" w:rsidRDefault="009161A0" w:rsidP="009161A0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organizacyjnych: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</w:p>
    <w:p w14:paraId="657CE489" w14:textId="77777777" w:rsidR="009161A0" w:rsidRPr="0081087E" w:rsidRDefault="009161A0" w:rsidP="009161A0">
      <w:pPr>
        <w:numPr>
          <w:ilvl w:val="1"/>
          <w:numId w:val="16"/>
        </w:numPr>
        <w:tabs>
          <w:tab w:val="num" w:pos="567"/>
          <w:tab w:val="left" w:pos="851"/>
        </w:tabs>
        <w:spacing w:after="0" w:line="276" w:lineRule="auto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ze strony Najemcy: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0358419A" w14:textId="77777777" w:rsidR="009161A0" w:rsidRPr="0081087E" w:rsidRDefault="009161A0" w:rsidP="009161A0">
      <w:pPr>
        <w:numPr>
          <w:ilvl w:val="3"/>
          <w:numId w:val="14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6BD95EA6" w14:textId="77777777" w:rsidR="009161A0" w:rsidRPr="0081087E" w:rsidRDefault="009161A0" w:rsidP="009161A0">
      <w:pPr>
        <w:numPr>
          <w:ilvl w:val="3"/>
          <w:numId w:val="14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0D10FEDE" w14:textId="77777777" w:rsidR="009161A0" w:rsidRPr="0081087E" w:rsidRDefault="009161A0" w:rsidP="009161A0">
      <w:pPr>
        <w:numPr>
          <w:ilvl w:val="4"/>
          <w:numId w:val="17"/>
        </w:numPr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600E482A" w14:textId="77777777" w:rsidR="009161A0" w:rsidRPr="0081087E" w:rsidRDefault="009161A0" w:rsidP="009161A0">
      <w:pPr>
        <w:numPr>
          <w:ilvl w:val="4"/>
          <w:numId w:val="17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Najemca: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EF351F8" w14:textId="77777777" w:rsidR="009161A0" w:rsidRPr="0081087E" w:rsidRDefault="009161A0" w:rsidP="009161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779C6158" w14:textId="77777777" w:rsidR="009161A0" w:rsidRPr="0081087E" w:rsidRDefault="009161A0" w:rsidP="009161A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3–4 będą uważane za skutecznie doręczone. </w:t>
      </w:r>
    </w:p>
    <w:p w14:paraId="454F6D65" w14:textId="77777777" w:rsidR="009161A0" w:rsidRPr="0081087E" w:rsidRDefault="009161A0" w:rsidP="009161A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81087E">
        <w:rPr>
          <w:rFonts w:ascii="Tahoma" w:eastAsia="Calibri" w:hAnsi="Tahoma" w:cs="Tahoma"/>
          <w:sz w:val="20"/>
          <w:szCs w:val="20"/>
        </w:rPr>
        <w:t>oświadczenia, wezwania, zezwolenia,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Calibri" w:hAnsi="Tahoma" w:cs="Tahoma"/>
          <w:sz w:val="20"/>
          <w:szCs w:val="20"/>
        </w:rPr>
        <w:t>uzgodnienia i</w:t>
      </w:r>
      <w:r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 xml:space="preserve">powiadomienia kierowane do drugiej Strony wymagają formy pisemnej pod rygorem nieważności. </w:t>
      </w:r>
    </w:p>
    <w:p w14:paraId="1324A26C" w14:textId="77777777" w:rsidR="009161A0" w:rsidRPr="0081087E" w:rsidRDefault="009161A0" w:rsidP="009161A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7F77BDD5" w14:textId="77777777" w:rsidR="009161A0" w:rsidRPr="0081087E" w:rsidRDefault="009161A0" w:rsidP="009161A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2FBA81DA" w14:textId="77777777" w:rsidR="009161A0" w:rsidRPr="0081087E" w:rsidRDefault="009161A0" w:rsidP="009161A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sprawach nieuregulowanych Umową mają zastosowanie odpowiednie przepisy Kodeksu cywilnego.</w:t>
      </w:r>
    </w:p>
    <w:p w14:paraId="21144A36" w14:textId="77777777" w:rsidR="009161A0" w:rsidRPr="0081087E" w:rsidRDefault="009161A0" w:rsidP="009161A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gdyby którejkolwiek z postanowień Umowy zostałoby uznane za nieważne, Umowa w</w:t>
      </w:r>
      <w:r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>pozostałej części zostaje ważna.</w:t>
      </w:r>
    </w:p>
    <w:p w14:paraId="226FAE12" w14:textId="77777777" w:rsidR="009161A0" w:rsidRPr="0081087E" w:rsidRDefault="009161A0" w:rsidP="009161A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o którym mowa w ust. 10 Strony zobowiązują się do zastąpienia nieważnych postanowień Umowy nowymi postanowieniami zbliżonymi celem do postanowień uznanych za nieważne.</w:t>
      </w:r>
    </w:p>
    <w:p w14:paraId="3175A1B6" w14:textId="77777777" w:rsidR="009161A0" w:rsidRPr="0081087E" w:rsidRDefault="009161A0" w:rsidP="009161A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Ewentualne   spory   powstałe   przy   wykonywaniu   umowy   rozstrzygać  będzie  Sąd powszechny właściwy dla siedziby </w:t>
      </w:r>
      <w:r w:rsidRPr="0081087E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Wynajmującego.</w:t>
      </w:r>
    </w:p>
    <w:p w14:paraId="08C98D4D" w14:textId="77777777" w:rsidR="009161A0" w:rsidRPr="0081087E" w:rsidRDefault="009161A0" w:rsidP="009161A0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Umowę sporządzono w 2 jednobrzmiących egzemplarzach, po jednym dla każdej ze Stron,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373E6FB5" w14:textId="77777777" w:rsidR="009161A0" w:rsidRPr="0081087E" w:rsidRDefault="009161A0" w:rsidP="009161A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1503716" w14:textId="77777777" w:rsidR="009161A0" w:rsidRPr="0081087E" w:rsidRDefault="009161A0" w:rsidP="009161A0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D5E3A02" w14:textId="77777777" w:rsidR="009161A0" w:rsidRPr="0081087E" w:rsidRDefault="009161A0" w:rsidP="009161A0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WYNAJMUJĄCY 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NAJEMCA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12E431AD" w14:textId="77777777" w:rsidR="009161A0" w:rsidRPr="0081087E" w:rsidRDefault="009161A0" w:rsidP="009161A0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52703F" w14:textId="77777777" w:rsidR="009161A0" w:rsidRPr="0081087E" w:rsidRDefault="009161A0" w:rsidP="009161A0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A8F5C9" w14:textId="77777777" w:rsidR="009161A0" w:rsidRPr="0081087E" w:rsidRDefault="009161A0" w:rsidP="009161A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14:paraId="3CE9CBC7" w14:textId="77777777" w:rsidR="009161A0" w:rsidRPr="0081087E" w:rsidRDefault="009161A0" w:rsidP="009161A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14:paraId="703B6E20" w14:textId="77777777" w:rsidR="009161A0" w:rsidRPr="0081087E" w:rsidRDefault="009161A0" w:rsidP="009161A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FCC3DA" w14:textId="77777777" w:rsidR="009161A0" w:rsidRPr="0081087E" w:rsidRDefault="009161A0" w:rsidP="009161A0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………………………………………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………………………………………</w:t>
      </w:r>
    </w:p>
    <w:p w14:paraId="6790BB8A" w14:textId="7D9FC78F" w:rsidR="00F706A1" w:rsidRPr="008F2141" w:rsidRDefault="00F706A1" w:rsidP="008F2141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F706A1" w:rsidRPr="008F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FFB"/>
    <w:multiLevelType w:val="hybridMultilevel"/>
    <w:tmpl w:val="0F14C6EA"/>
    <w:lvl w:ilvl="0" w:tplc="0186E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29F6"/>
    <w:multiLevelType w:val="hybridMultilevel"/>
    <w:tmpl w:val="550AE5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999"/>
    <w:multiLevelType w:val="hybridMultilevel"/>
    <w:tmpl w:val="E8245036"/>
    <w:lvl w:ilvl="0" w:tplc="25C8F13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44EDB"/>
    <w:multiLevelType w:val="hybridMultilevel"/>
    <w:tmpl w:val="600E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0B2F"/>
    <w:multiLevelType w:val="hybridMultilevel"/>
    <w:tmpl w:val="6F62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822"/>
    <w:multiLevelType w:val="hybridMultilevel"/>
    <w:tmpl w:val="BD527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9057D8"/>
    <w:multiLevelType w:val="hybridMultilevel"/>
    <w:tmpl w:val="40F41C10"/>
    <w:lvl w:ilvl="0" w:tplc="1ABC21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144FE"/>
    <w:multiLevelType w:val="hybridMultilevel"/>
    <w:tmpl w:val="5E9639E2"/>
    <w:lvl w:ilvl="0" w:tplc="25C8F13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40B57"/>
    <w:multiLevelType w:val="hybridMultilevel"/>
    <w:tmpl w:val="6BAE5D94"/>
    <w:lvl w:ilvl="0" w:tplc="FD4851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4468D"/>
    <w:multiLevelType w:val="hybridMultilevel"/>
    <w:tmpl w:val="2DB27F80"/>
    <w:lvl w:ilvl="0" w:tplc="EFB8E9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626EB"/>
    <w:multiLevelType w:val="hybridMultilevel"/>
    <w:tmpl w:val="7A4E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71FCE"/>
    <w:multiLevelType w:val="hybridMultilevel"/>
    <w:tmpl w:val="781EAA6A"/>
    <w:lvl w:ilvl="0" w:tplc="4CDC1F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8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7D"/>
    <w:rsid w:val="00011A7D"/>
    <w:rsid w:val="00272232"/>
    <w:rsid w:val="00483B7B"/>
    <w:rsid w:val="005120DD"/>
    <w:rsid w:val="00531682"/>
    <w:rsid w:val="00533705"/>
    <w:rsid w:val="00603654"/>
    <w:rsid w:val="006D468C"/>
    <w:rsid w:val="00894371"/>
    <w:rsid w:val="008A5267"/>
    <w:rsid w:val="008F2141"/>
    <w:rsid w:val="009161A0"/>
    <w:rsid w:val="00B561F1"/>
    <w:rsid w:val="00B7377D"/>
    <w:rsid w:val="00BE3E2D"/>
    <w:rsid w:val="00D02159"/>
    <w:rsid w:val="00F47A5C"/>
    <w:rsid w:val="00F706A1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1D94"/>
  <w15:chartTrackingRefBased/>
  <w15:docId w15:val="{E2B6A1F6-0D31-4DAD-A3D7-E476CFC3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A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E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3E2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2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ding1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2197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Jankowski</dc:creator>
  <cp:keywords/>
  <dc:description/>
  <cp:lastModifiedBy>Administracja</cp:lastModifiedBy>
  <cp:revision>6</cp:revision>
  <dcterms:created xsi:type="dcterms:W3CDTF">2022-09-02T07:17:00Z</dcterms:created>
  <dcterms:modified xsi:type="dcterms:W3CDTF">2022-09-08T12:10:00Z</dcterms:modified>
</cp:coreProperties>
</file>